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D2F" w:rsidP="00701EBA" w:rsidRDefault="00AA7D2F" w14:paraId="55138B1A" w14:textId="77777777">
      <w:pPr>
        <w:pStyle w:val="Overskrift2"/>
        <w:rPr>
          <w:b/>
          <w:color w:val="FFFFFF" w:themeColor="background1"/>
          <w:sz w:val="36"/>
          <w:szCs w:val="36"/>
          <w:highlight w:val="darkBlue"/>
        </w:rPr>
      </w:pPr>
    </w:p>
    <w:p w:rsidRPr="001C4CD2" w:rsidR="00701EBA" w:rsidP="00701EBA" w:rsidRDefault="00701EBA" w14:paraId="53F3AA6C" w14:textId="39322DCB">
      <w:pPr>
        <w:pStyle w:val="Overskrift2"/>
        <w:rPr>
          <w:b/>
          <w:color w:val="FFFFFF" w:themeColor="background1"/>
          <w:sz w:val="36"/>
          <w:szCs w:val="36"/>
        </w:rPr>
      </w:pPr>
      <w:r w:rsidRPr="001C4CD2">
        <w:rPr>
          <w:b/>
          <w:color w:val="FFFFFF" w:themeColor="background1"/>
          <w:sz w:val="36"/>
          <w:szCs w:val="36"/>
          <w:highlight w:val="darkBlue"/>
        </w:rPr>
        <w:t>Mal for prosjektre</w:t>
      </w:r>
      <w:r w:rsidR="00BA659A">
        <w:rPr>
          <w:b/>
          <w:color w:val="FFFFFF" w:themeColor="background1"/>
          <w:sz w:val="36"/>
          <w:szCs w:val="36"/>
          <w:highlight w:val="darkBlue"/>
        </w:rPr>
        <w:t>gn</w:t>
      </w:r>
      <w:r w:rsidRPr="001C4CD2">
        <w:rPr>
          <w:b/>
          <w:color w:val="FFFFFF" w:themeColor="background1"/>
          <w:sz w:val="36"/>
          <w:szCs w:val="36"/>
          <w:highlight w:val="darkBlue"/>
        </w:rPr>
        <w:t xml:space="preserve">skap </w:t>
      </w:r>
      <w:r w:rsidR="00BA659A">
        <w:rPr>
          <w:b/>
          <w:color w:val="FFFFFF" w:themeColor="background1"/>
          <w:sz w:val="36"/>
          <w:szCs w:val="36"/>
          <w:highlight w:val="darkBlue"/>
        </w:rPr>
        <w:t xml:space="preserve">- </w:t>
      </w:r>
      <w:r w:rsidRPr="001C4CD2">
        <w:rPr>
          <w:b/>
          <w:color w:val="FFFFFF" w:themeColor="background1"/>
          <w:sz w:val="36"/>
          <w:szCs w:val="36"/>
          <w:highlight w:val="darkBlue"/>
        </w:rPr>
        <w:t>medfinansieringsordninga</w:t>
      </w:r>
    </w:p>
    <w:p w:rsidRPr="001C4CD2" w:rsidR="00701EBA" w:rsidP="00701EBA" w:rsidRDefault="00701EBA" w14:paraId="45DDD75D" w14:textId="77777777">
      <w:pPr>
        <w:rPr>
          <w:color w:val="FFFFFF" w:themeColor="background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92"/>
        <w:gridCol w:w="762"/>
        <w:gridCol w:w="762"/>
        <w:gridCol w:w="762"/>
        <w:gridCol w:w="762"/>
        <w:gridCol w:w="3348"/>
      </w:tblGrid>
      <w:tr w:rsidRPr="00955197" w:rsidR="00701EBA" w:rsidTr="0D34B5D8" w14:paraId="31577A5B" w14:textId="77777777">
        <w:trPr>
          <w:trHeight w:val="900"/>
        </w:trPr>
        <w:tc>
          <w:tcPr>
            <w:tcW w:w="2892" w:type="dxa"/>
            <w:shd w:val="clear" w:color="auto" w:fill="D9D9D9" w:themeFill="background1" w:themeFillShade="D9"/>
            <w:noWrap/>
            <w:tcMar/>
            <w:hideMark/>
          </w:tcPr>
          <w:p w:rsidRPr="00955197" w:rsidR="00701EBA" w:rsidP="000C46CF" w:rsidRDefault="00701EBA" w14:paraId="6A9BD45D" w14:textId="77777777">
            <w:r w:rsidRPr="00955197">
              <w:t> </w:t>
            </w:r>
          </w:p>
        </w:tc>
        <w:tc>
          <w:tcPr>
            <w:tcW w:w="762" w:type="dxa"/>
            <w:shd w:val="clear" w:color="auto" w:fill="D9D9D9" w:themeFill="background1" w:themeFillShade="D9"/>
            <w:noWrap/>
            <w:tcMar/>
            <w:hideMark/>
          </w:tcPr>
          <w:p w:rsidRPr="00955197" w:rsidR="00701EBA" w:rsidP="000C46CF" w:rsidRDefault="00701EBA" w14:paraId="772EDBDC" w14:textId="77777777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20xx</w:t>
            </w:r>
          </w:p>
        </w:tc>
        <w:tc>
          <w:tcPr>
            <w:tcW w:w="762" w:type="dxa"/>
            <w:shd w:val="clear" w:color="auto" w:fill="D9D9D9" w:themeFill="background1" w:themeFillShade="D9"/>
            <w:noWrap/>
            <w:tcMar/>
            <w:hideMark/>
          </w:tcPr>
          <w:p w:rsidRPr="00955197" w:rsidR="00701EBA" w:rsidP="000C46CF" w:rsidRDefault="00701EBA" w14:paraId="5BB56C39" w14:textId="77777777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20xx</w:t>
            </w:r>
          </w:p>
        </w:tc>
        <w:tc>
          <w:tcPr>
            <w:tcW w:w="762" w:type="dxa"/>
            <w:shd w:val="clear" w:color="auto" w:fill="D9D9D9" w:themeFill="background1" w:themeFillShade="D9"/>
            <w:noWrap/>
            <w:tcMar/>
            <w:hideMark/>
          </w:tcPr>
          <w:p w:rsidRPr="00955197" w:rsidR="00701EBA" w:rsidP="000C46CF" w:rsidRDefault="00701EBA" w14:paraId="5A05B6B9" w14:textId="77777777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20xx</w:t>
            </w:r>
          </w:p>
        </w:tc>
        <w:tc>
          <w:tcPr>
            <w:tcW w:w="762" w:type="dxa"/>
            <w:shd w:val="clear" w:color="auto" w:fill="D9D9D9" w:themeFill="background1" w:themeFillShade="D9"/>
            <w:noWrap/>
            <w:tcMar/>
            <w:hideMark/>
          </w:tcPr>
          <w:p w:rsidRPr="00955197" w:rsidR="00701EBA" w:rsidP="000C46CF" w:rsidRDefault="00701EBA" w14:paraId="283FC641" w14:textId="77777777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Sum</w:t>
            </w:r>
          </w:p>
        </w:tc>
        <w:tc>
          <w:tcPr>
            <w:tcW w:w="3348" w:type="dxa"/>
            <w:shd w:val="clear" w:color="auto" w:fill="D9D9D9" w:themeFill="background1" w:themeFillShade="D9"/>
            <w:tcMar/>
            <w:hideMark/>
          </w:tcPr>
          <w:p w:rsidRPr="00955197" w:rsidR="00701EBA" w:rsidP="000C46CF" w:rsidRDefault="00701EBA" w14:paraId="31A5666F" w14:textId="77777777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Kontoer som kan brukes, jf. Statens kontoplan G</w:t>
            </w:r>
          </w:p>
        </w:tc>
      </w:tr>
      <w:tr w:rsidRPr="00955197" w:rsidR="00701EBA" w:rsidTr="0D34B5D8" w14:paraId="5AD8D1F2" w14:textId="77777777">
        <w:trPr>
          <w:trHeight w:val="300"/>
        </w:trPr>
        <w:tc>
          <w:tcPr>
            <w:tcW w:w="2892" w:type="dxa"/>
            <w:noWrap/>
            <w:tcMar/>
            <w:hideMark/>
          </w:tcPr>
          <w:p w:rsidRPr="00955197" w:rsidR="00701EBA" w:rsidP="000C46CF" w:rsidRDefault="00701EBA" w14:paraId="03FDBA39" w14:textId="77777777">
            <w:r w:rsidRPr="00955197">
              <w:t>Egenfinansiering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37DDC2EC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518BA3A3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75117E20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3B2090A1" w14:textId="77777777">
            <w:r w:rsidRPr="00955197">
              <w:t> </w:t>
            </w:r>
          </w:p>
        </w:tc>
        <w:tc>
          <w:tcPr>
            <w:tcW w:w="3348" w:type="dxa"/>
            <w:noWrap/>
            <w:tcMar/>
            <w:hideMark/>
          </w:tcPr>
          <w:p w:rsidRPr="00955197" w:rsidR="00701EBA" w:rsidP="000C46CF" w:rsidRDefault="00701EBA" w14:paraId="6B5945D4" w14:textId="77777777">
            <w:r w:rsidRPr="00955197">
              <w:t> </w:t>
            </w:r>
          </w:p>
        </w:tc>
      </w:tr>
      <w:tr w:rsidRPr="00955197" w:rsidR="00701EBA" w:rsidTr="0D34B5D8" w14:paraId="0B8107D8" w14:textId="77777777">
        <w:trPr>
          <w:trHeight w:val="300"/>
        </w:trPr>
        <w:tc>
          <w:tcPr>
            <w:tcW w:w="2892" w:type="dxa"/>
            <w:noWrap/>
            <w:tcMar/>
            <w:hideMark/>
          </w:tcPr>
          <w:p w:rsidRPr="00955197" w:rsidR="00701EBA" w:rsidP="000C46CF" w:rsidRDefault="00701EBA" w14:paraId="4AFB1B89" w14:textId="77777777">
            <w:r w:rsidRPr="00955197">
              <w:t>Medfinansieringsmidler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1E5C42D2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547C22EB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395466CA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75F82FEB" w14:textId="77777777">
            <w:r w:rsidRPr="00955197">
              <w:t> </w:t>
            </w:r>
          </w:p>
        </w:tc>
        <w:tc>
          <w:tcPr>
            <w:tcW w:w="3348" w:type="dxa"/>
            <w:noWrap/>
            <w:tcMar/>
            <w:hideMark/>
          </w:tcPr>
          <w:p w:rsidRPr="00955197" w:rsidR="00701EBA" w:rsidP="000C46CF" w:rsidRDefault="00701EBA" w14:paraId="4D5330B9" w14:textId="77777777">
            <w:r w:rsidRPr="00955197">
              <w:t> </w:t>
            </w:r>
          </w:p>
        </w:tc>
      </w:tr>
      <w:tr w:rsidRPr="00955197" w:rsidR="00701EBA" w:rsidTr="0D34B5D8" w14:paraId="580233D6" w14:textId="77777777">
        <w:trPr>
          <w:trHeight w:val="300"/>
        </w:trPr>
        <w:tc>
          <w:tcPr>
            <w:tcW w:w="2892" w:type="dxa"/>
            <w:noWrap/>
            <w:tcMar/>
            <w:hideMark/>
          </w:tcPr>
          <w:p w:rsidRPr="00955197" w:rsidR="00701EBA" w:rsidP="000C46CF" w:rsidRDefault="00701EBA" w14:paraId="7016ACC0" w14:textId="77777777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Sum samlet prosjektkostnad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30EE464D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400BB7E3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1C9A56FC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6807BB04" w14:textId="77777777">
            <w:r w:rsidRPr="00955197">
              <w:t> </w:t>
            </w:r>
          </w:p>
        </w:tc>
        <w:tc>
          <w:tcPr>
            <w:tcW w:w="3348" w:type="dxa"/>
            <w:noWrap/>
            <w:tcMar/>
            <w:hideMark/>
          </w:tcPr>
          <w:p w:rsidRPr="00955197" w:rsidR="00701EBA" w:rsidP="000C46CF" w:rsidRDefault="00701EBA" w14:paraId="0B9E6E82" w14:textId="77777777">
            <w:r w:rsidRPr="00955197">
              <w:t> </w:t>
            </w:r>
          </w:p>
        </w:tc>
      </w:tr>
      <w:tr w:rsidRPr="00955197" w:rsidR="00701EBA" w:rsidTr="0D34B5D8" w14:paraId="2A67CF0C" w14:textId="77777777">
        <w:trPr>
          <w:trHeight w:val="300"/>
        </w:trPr>
        <w:tc>
          <w:tcPr>
            <w:tcW w:w="2892" w:type="dxa"/>
            <w:noWrap/>
            <w:tcMar/>
            <w:hideMark/>
          </w:tcPr>
          <w:p w:rsidRPr="00955197" w:rsidR="00701EBA" w:rsidP="000C46CF" w:rsidRDefault="00701EBA" w14:paraId="678B84F0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6E77D01D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0577DC14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6242A256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315AAA7D" w14:textId="77777777">
            <w:r w:rsidRPr="00955197">
              <w:t> </w:t>
            </w:r>
          </w:p>
        </w:tc>
        <w:tc>
          <w:tcPr>
            <w:tcW w:w="3348" w:type="dxa"/>
            <w:noWrap/>
            <w:tcMar/>
            <w:hideMark/>
          </w:tcPr>
          <w:p w:rsidRPr="00955197" w:rsidR="00701EBA" w:rsidP="000C46CF" w:rsidRDefault="00701EBA" w14:paraId="7E4B50CD" w14:textId="77777777">
            <w:r w:rsidRPr="00955197">
              <w:t> </w:t>
            </w:r>
          </w:p>
        </w:tc>
      </w:tr>
      <w:tr w:rsidRPr="00955197" w:rsidR="00701EBA" w:rsidTr="0D34B5D8" w14:paraId="63A37000" w14:textId="77777777">
        <w:trPr>
          <w:trHeight w:val="300"/>
        </w:trPr>
        <w:tc>
          <w:tcPr>
            <w:tcW w:w="2892" w:type="dxa"/>
            <w:noWrap/>
            <w:tcMar/>
            <w:hideMark/>
          </w:tcPr>
          <w:p w:rsidRPr="00955197" w:rsidR="00701EBA" w:rsidP="000C46CF" w:rsidRDefault="00BA659A" w14:paraId="6B7EBB86" w14:textId="39726F2C">
            <w:pPr>
              <w:rPr>
                <w:b/>
                <w:bCs/>
              </w:rPr>
            </w:pPr>
            <w:r>
              <w:rPr>
                <w:b/>
                <w:bCs/>
              </w:rPr>
              <w:t>Saml</w:t>
            </w:r>
            <w:r w:rsidR="00501632">
              <w:rPr>
                <w:b/>
                <w:bCs/>
              </w:rPr>
              <w:t xml:space="preserve">et </w:t>
            </w:r>
            <w:r>
              <w:rPr>
                <w:b/>
                <w:bCs/>
              </w:rPr>
              <w:t>prosjektkostnad</w:t>
            </w:r>
            <w:r w:rsidRPr="00955197" w:rsidR="00701EBA">
              <w:rPr>
                <w:b/>
                <w:bCs/>
              </w:rPr>
              <w:t xml:space="preserve"> </w:t>
            </w:r>
            <w:r w:rsidR="00501632">
              <w:rPr>
                <w:b/>
                <w:bCs/>
              </w:rPr>
              <w:t>–</w:t>
            </w:r>
            <w:r w:rsidRPr="00955197" w:rsidR="00701EBA">
              <w:rPr>
                <w:b/>
                <w:bCs/>
              </w:rPr>
              <w:t xml:space="preserve"> </w:t>
            </w:r>
            <w:r w:rsidR="00E1677D">
              <w:rPr>
                <w:b/>
                <w:bCs/>
              </w:rPr>
              <w:t xml:space="preserve">forbruk </w:t>
            </w:r>
            <w:r w:rsidR="00501632">
              <w:rPr>
                <w:b/>
                <w:bCs/>
              </w:rPr>
              <w:t>detaljert: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77ECFE69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59E8F05D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585A011E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0FE9B3DE" w14:textId="77777777">
            <w:r w:rsidRPr="00955197">
              <w:t> </w:t>
            </w:r>
          </w:p>
        </w:tc>
        <w:tc>
          <w:tcPr>
            <w:tcW w:w="3348" w:type="dxa"/>
            <w:noWrap/>
            <w:tcMar/>
            <w:hideMark/>
          </w:tcPr>
          <w:p w:rsidRPr="00955197" w:rsidR="00701EBA" w:rsidP="000C46CF" w:rsidRDefault="00701EBA" w14:paraId="13A60891" w14:textId="77777777">
            <w:r w:rsidRPr="00955197">
              <w:t> </w:t>
            </w:r>
          </w:p>
        </w:tc>
      </w:tr>
      <w:tr w:rsidRPr="00955197" w:rsidR="00701EBA" w:rsidTr="0D34B5D8" w14:paraId="688C5213" w14:textId="77777777">
        <w:trPr>
          <w:trHeight w:val="300"/>
        </w:trPr>
        <w:tc>
          <w:tcPr>
            <w:tcW w:w="2892" w:type="dxa"/>
            <w:noWrap/>
            <w:tcMar/>
            <w:hideMark/>
          </w:tcPr>
          <w:p w:rsidRPr="00955197" w:rsidR="00701EBA" w:rsidP="000C46CF" w:rsidRDefault="00701EBA" w14:paraId="100C9B3A" w14:textId="77777777">
            <w:r w:rsidRPr="00955197">
              <w:t>Kjøp av konsulenttjenester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4EABB0C6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2BA97851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1F7993D8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162985D6" w14:textId="77777777">
            <w:r w:rsidRPr="00955197">
              <w:t> </w:t>
            </w:r>
          </w:p>
        </w:tc>
        <w:tc>
          <w:tcPr>
            <w:tcW w:w="3348" w:type="dxa"/>
            <w:noWrap/>
            <w:tcMar/>
            <w:hideMark/>
          </w:tcPr>
          <w:p w:rsidRPr="00955197" w:rsidR="00701EBA" w:rsidP="000C46CF" w:rsidRDefault="00701EBA" w14:paraId="52001757" w14:textId="77777777">
            <w:r w:rsidRPr="00955197">
              <w:t>67</w:t>
            </w:r>
          </w:p>
        </w:tc>
      </w:tr>
      <w:tr w:rsidRPr="00955197" w:rsidR="00701EBA" w:rsidTr="0D34B5D8" w14:paraId="01C1749D" w14:textId="77777777">
        <w:trPr>
          <w:trHeight w:val="600"/>
        </w:trPr>
        <w:tc>
          <w:tcPr>
            <w:tcW w:w="2892" w:type="dxa"/>
            <w:noWrap/>
            <w:tcMar/>
            <w:hideMark/>
          </w:tcPr>
          <w:p w:rsidRPr="00955197" w:rsidR="00701EBA" w:rsidP="000C46CF" w:rsidRDefault="00701EBA" w14:paraId="6A358B33" w14:textId="51AC819B">
            <w:r w:rsidRPr="00955197">
              <w:t xml:space="preserve">Investering i IKT </w:t>
            </w:r>
            <w:r w:rsidR="00E1677D">
              <w:t>–</w:t>
            </w:r>
            <w:r w:rsidRPr="00955197">
              <w:t xml:space="preserve"> maskinvare og programvare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232A1DBD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21C398F4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67CF9271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2131F609" w14:textId="77777777">
            <w:r w:rsidRPr="00955197">
              <w:t> </w:t>
            </w:r>
          </w:p>
        </w:tc>
        <w:tc>
          <w:tcPr>
            <w:tcW w:w="3348" w:type="dxa"/>
            <w:tcMar/>
            <w:hideMark/>
          </w:tcPr>
          <w:p w:rsidRPr="00955197" w:rsidR="00701EBA" w:rsidP="000C46CF" w:rsidRDefault="00701EBA" w14:paraId="14B869D9" w14:textId="77777777">
            <w:r w:rsidRPr="00955197">
              <w:t>104 (SRS) eller 474 (kontantprinsippet) og 128 (SRS) eller 498 (kontantprinsippet)</w:t>
            </w:r>
          </w:p>
        </w:tc>
      </w:tr>
      <w:tr w:rsidRPr="00955197" w:rsidR="00701EBA" w:rsidTr="0D34B5D8" w14:paraId="22A666A0" w14:textId="77777777">
        <w:trPr>
          <w:trHeight w:val="300"/>
        </w:trPr>
        <w:tc>
          <w:tcPr>
            <w:tcW w:w="2892" w:type="dxa"/>
            <w:tcMar/>
            <w:hideMark/>
          </w:tcPr>
          <w:p w:rsidRPr="00955197" w:rsidR="00701EBA" w:rsidP="000C46CF" w:rsidRDefault="00701EBA" w14:paraId="75A36926" w14:textId="00CA2A80">
            <w:r w:rsidR="00701EBA">
              <w:rPr/>
              <w:t xml:space="preserve">Lønnskostnader til egne </w:t>
            </w:r>
            <w:proofErr w:type="spellStart"/>
            <w:r w:rsidR="00701EBA">
              <w:rPr/>
              <w:t>medarbeidere</w:t>
            </w:r>
            <w:proofErr w:type="spellEnd"/>
            <w:r w:rsidR="00701EBA">
              <w:rPr/>
              <w:t xml:space="preserve"> </w:t>
            </w:r>
            <w:r w:rsidR="0417D05E">
              <w:rPr/>
              <w:t>(timeta</w:t>
            </w:r>
            <w:r w:rsidR="47E2D098">
              <w:rPr/>
              <w:t>l</w:t>
            </w:r>
            <w:r w:rsidR="0417D05E">
              <w:rPr/>
              <w:t>l x timepris i søknaden)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1905C6E7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0DAC4C49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25F7411F" w14:textId="77777777">
            <w:r w:rsidRPr="00955197">
              <w:t> </w:t>
            </w:r>
          </w:p>
        </w:tc>
        <w:tc>
          <w:tcPr>
            <w:tcW w:w="762" w:type="dxa"/>
            <w:noWrap/>
            <w:tcMar/>
            <w:hideMark/>
          </w:tcPr>
          <w:p w:rsidRPr="00955197" w:rsidR="00701EBA" w:rsidP="000C46CF" w:rsidRDefault="00701EBA" w14:paraId="198A095F" w14:textId="77777777">
            <w:r w:rsidRPr="00955197">
              <w:t> </w:t>
            </w:r>
          </w:p>
        </w:tc>
        <w:tc>
          <w:tcPr>
            <w:tcW w:w="3348" w:type="dxa"/>
            <w:noWrap/>
            <w:tcMar/>
            <w:hideMark/>
          </w:tcPr>
          <w:p w:rsidRPr="00955197" w:rsidR="00701EBA" w:rsidP="000C46CF" w:rsidRDefault="00701EBA" w14:paraId="5F964372" w14:textId="77777777">
            <w:r w:rsidRPr="00955197">
              <w:t>50, 51 og 54</w:t>
            </w:r>
          </w:p>
        </w:tc>
      </w:tr>
      <w:tr w:rsidRPr="00955197" w:rsidR="00701EBA" w:rsidTr="0D34B5D8" w14:paraId="237C46CC" w14:textId="77777777">
        <w:trPr>
          <w:trHeight w:val="300"/>
        </w:trPr>
        <w:tc>
          <w:tcPr>
            <w:tcW w:w="2892" w:type="dxa"/>
            <w:tcBorders>
              <w:bottom w:val="single" w:color="auto" w:sz="4" w:space="0"/>
            </w:tcBorders>
            <w:noWrap/>
            <w:tcMar/>
            <w:hideMark/>
          </w:tcPr>
          <w:p w:rsidRPr="00955197" w:rsidR="00701EBA" w:rsidP="000C46CF" w:rsidRDefault="00701EBA" w14:paraId="64BBC56A" w14:textId="77777777">
            <w:r w:rsidRPr="00955197">
              <w:t>Lønnskostnader til de som driver brukeropplæring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noWrap/>
            <w:tcMar/>
            <w:hideMark/>
          </w:tcPr>
          <w:p w:rsidRPr="00955197" w:rsidR="00701EBA" w:rsidP="000C46CF" w:rsidRDefault="00701EBA" w14:paraId="129163AE" w14:textId="77777777">
            <w:r w:rsidRPr="00955197">
              <w:t> 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noWrap/>
            <w:tcMar/>
            <w:hideMark/>
          </w:tcPr>
          <w:p w:rsidRPr="00955197" w:rsidR="00701EBA" w:rsidP="000C46CF" w:rsidRDefault="00701EBA" w14:paraId="6EA9BA76" w14:textId="77777777">
            <w:r w:rsidRPr="00955197">
              <w:t> 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noWrap/>
            <w:tcMar/>
            <w:hideMark/>
          </w:tcPr>
          <w:p w:rsidRPr="00955197" w:rsidR="00701EBA" w:rsidP="000C46CF" w:rsidRDefault="00701EBA" w14:paraId="0063402D" w14:textId="77777777">
            <w:r w:rsidRPr="00955197">
              <w:t> 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noWrap/>
            <w:tcMar/>
            <w:hideMark/>
          </w:tcPr>
          <w:p w:rsidRPr="00955197" w:rsidR="00701EBA" w:rsidP="000C46CF" w:rsidRDefault="00701EBA" w14:paraId="7AA1A2D6" w14:textId="77777777">
            <w:r w:rsidRPr="00955197">
              <w:t> </w:t>
            </w:r>
          </w:p>
        </w:tc>
        <w:tc>
          <w:tcPr>
            <w:tcW w:w="3348" w:type="dxa"/>
            <w:tcBorders>
              <w:bottom w:val="single" w:color="auto" w:sz="4" w:space="0"/>
            </w:tcBorders>
            <w:noWrap/>
            <w:tcMar/>
            <w:hideMark/>
          </w:tcPr>
          <w:p w:rsidRPr="00955197" w:rsidR="00701EBA" w:rsidP="000C46CF" w:rsidRDefault="00701EBA" w14:paraId="25F0D731" w14:textId="7CBE9B73">
            <w:r w:rsidR="00701EBA">
              <w:rPr/>
              <w:t xml:space="preserve">som over, </w:t>
            </w:r>
            <w:proofErr w:type="spellStart"/>
            <w:r w:rsidR="00701EBA">
              <w:rPr/>
              <w:t>kun</w:t>
            </w:r>
            <w:proofErr w:type="spellEnd"/>
            <w:r w:rsidR="00701EBA">
              <w:rPr/>
              <w:t xml:space="preserve"> for </w:t>
            </w:r>
            <w:r w:rsidR="00701EBA">
              <w:rPr/>
              <w:t>kursholder</w:t>
            </w:r>
            <w:r w:rsidR="00701EBA">
              <w:rPr/>
              <w:t xml:space="preserve"> og som del av </w:t>
            </w:r>
            <w:proofErr w:type="spellStart"/>
            <w:r w:rsidR="00701EBA">
              <w:rPr/>
              <w:t>selve</w:t>
            </w:r>
            <w:proofErr w:type="spellEnd"/>
            <w:r w:rsidR="00701EBA">
              <w:rPr/>
              <w:t xml:space="preserve"> prosjektet</w:t>
            </w:r>
          </w:p>
        </w:tc>
      </w:tr>
      <w:tr w:rsidRPr="00955197" w:rsidR="00E1677D" w:rsidTr="0D34B5D8" w14:paraId="2E5B1ABE" w14:textId="77777777">
        <w:trPr>
          <w:trHeight w:val="300"/>
        </w:trPr>
        <w:tc>
          <w:tcPr>
            <w:tcW w:w="2892" w:type="dxa"/>
            <w:tcBorders>
              <w:bottom w:val="single" w:color="auto" w:sz="4" w:space="0"/>
            </w:tcBorders>
            <w:noWrap/>
            <w:tcMar/>
          </w:tcPr>
          <w:p w:rsidRPr="00955197" w:rsidR="00E1677D" w:rsidP="000C46CF" w:rsidRDefault="00E1677D" w14:paraId="3178D66D" w14:textId="68F82039">
            <w:r>
              <w:t>Annet, spesifiser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noWrap/>
            <w:tcMar/>
          </w:tcPr>
          <w:p w:rsidRPr="00955197" w:rsidR="00E1677D" w:rsidP="000C46CF" w:rsidRDefault="00E1677D" w14:paraId="03C6EA5E" w14:textId="77777777"/>
        </w:tc>
        <w:tc>
          <w:tcPr>
            <w:tcW w:w="762" w:type="dxa"/>
            <w:tcBorders>
              <w:bottom w:val="single" w:color="auto" w:sz="4" w:space="0"/>
            </w:tcBorders>
            <w:noWrap/>
            <w:tcMar/>
          </w:tcPr>
          <w:p w:rsidRPr="00955197" w:rsidR="00E1677D" w:rsidP="000C46CF" w:rsidRDefault="00E1677D" w14:paraId="0119D8AA" w14:textId="77777777"/>
        </w:tc>
        <w:tc>
          <w:tcPr>
            <w:tcW w:w="762" w:type="dxa"/>
            <w:tcBorders>
              <w:bottom w:val="single" w:color="auto" w:sz="4" w:space="0"/>
            </w:tcBorders>
            <w:noWrap/>
            <w:tcMar/>
          </w:tcPr>
          <w:p w:rsidRPr="00955197" w:rsidR="00E1677D" w:rsidP="000C46CF" w:rsidRDefault="00E1677D" w14:paraId="5799B44B" w14:textId="77777777"/>
        </w:tc>
        <w:tc>
          <w:tcPr>
            <w:tcW w:w="762" w:type="dxa"/>
            <w:tcBorders>
              <w:bottom w:val="single" w:color="auto" w:sz="4" w:space="0"/>
            </w:tcBorders>
            <w:noWrap/>
            <w:tcMar/>
          </w:tcPr>
          <w:p w:rsidRPr="00955197" w:rsidR="00E1677D" w:rsidP="000C46CF" w:rsidRDefault="00E1677D" w14:paraId="3EA6867A" w14:textId="77777777"/>
        </w:tc>
        <w:tc>
          <w:tcPr>
            <w:tcW w:w="3348" w:type="dxa"/>
            <w:tcBorders>
              <w:bottom w:val="single" w:color="auto" w:sz="4" w:space="0"/>
            </w:tcBorders>
            <w:noWrap/>
            <w:tcMar/>
          </w:tcPr>
          <w:p w:rsidRPr="00955197" w:rsidR="00E1677D" w:rsidP="000C46CF" w:rsidRDefault="00E1677D" w14:paraId="1581C479" w14:textId="77777777"/>
        </w:tc>
      </w:tr>
      <w:tr w:rsidRPr="00955197" w:rsidR="00701EBA" w:rsidTr="0D34B5D8" w14:paraId="39300E02" w14:textId="77777777">
        <w:trPr>
          <w:trHeight w:val="300"/>
        </w:trPr>
        <w:tc>
          <w:tcPr>
            <w:tcW w:w="2892" w:type="dxa"/>
            <w:tcBorders>
              <w:bottom w:val="single" w:color="auto" w:sz="4" w:space="0"/>
            </w:tcBorders>
            <w:noWrap/>
            <w:tcMar/>
            <w:hideMark/>
          </w:tcPr>
          <w:p w:rsidRPr="00955197" w:rsidR="00701EBA" w:rsidP="000C46CF" w:rsidRDefault="00701EBA" w14:paraId="71B4CB56" w14:textId="77777777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Sum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noWrap/>
            <w:tcMar/>
            <w:hideMark/>
          </w:tcPr>
          <w:p w:rsidRPr="00955197" w:rsidR="00701EBA" w:rsidP="000C46CF" w:rsidRDefault="00701EBA" w14:paraId="3FE98A2B" w14:textId="77777777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noWrap/>
            <w:tcMar/>
            <w:hideMark/>
          </w:tcPr>
          <w:p w:rsidRPr="00955197" w:rsidR="00701EBA" w:rsidP="000C46CF" w:rsidRDefault="00701EBA" w14:paraId="7D666B0F" w14:textId="77777777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noWrap/>
            <w:tcMar/>
            <w:hideMark/>
          </w:tcPr>
          <w:p w:rsidRPr="00955197" w:rsidR="00701EBA" w:rsidP="000C46CF" w:rsidRDefault="00701EBA" w14:paraId="5D261DAD" w14:textId="77777777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noWrap/>
            <w:tcMar/>
            <w:hideMark/>
          </w:tcPr>
          <w:p w:rsidRPr="00955197" w:rsidR="00701EBA" w:rsidP="000C46CF" w:rsidRDefault="00701EBA" w14:paraId="1A4D602C" w14:textId="77777777">
            <w:r w:rsidRPr="00955197">
              <w:t> </w:t>
            </w:r>
          </w:p>
        </w:tc>
        <w:tc>
          <w:tcPr>
            <w:tcW w:w="3348" w:type="dxa"/>
            <w:tcBorders>
              <w:bottom w:val="single" w:color="auto" w:sz="4" w:space="0"/>
            </w:tcBorders>
            <w:noWrap/>
            <w:tcMar/>
            <w:hideMark/>
          </w:tcPr>
          <w:p w:rsidRPr="00955197" w:rsidR="00701EBA" w:rsidP="000C46CF" w:rsidRDefault="00701EBA" w14:paraId="256F4829" w14:textId="77777777">
            <w:r w:rsidRPr="00955197">
              <w:t> </w:t>
            </w:r>
          </w:p>
        </w:tc>
      </w:tr>
      <w:tr w:rsidRPr="00955197" w:rsidR="00701EBA" w:rsidTr="0D34B5D8" w14:paraId="1EA27635" w14:textId="77777777">
        <w:trPr>
          <w:trHeight w:val="300"/>
        </w:trPr>
        <w:tc>
          <w:tcPr>
            <w:tcW w:w="289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/>
            <w:hideMark/>
          </w:tcPr>
          <w:p w:rsidRPr="00955197" w:rsidR="00701EBA" w:rsidP="000C46CF" w:rsidRDefault="00701EBA" w14:paraId="039636A6" w14:textId="77777777"/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/>
            <w:hideMark/>
          </w:tcPr>
          <w:p w:rsidRPr="00955197" w:rsidR="00701EBA" w:rsidP="000C46CF" w:rsidRDefault="00701EBA" w14:paraId="34BB4291" w14:textId="77777777"/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/>
            <w:hideMark/>
          </w:tcPr>
          <w:p w:rsidRPr="00955197" w:rsidR="00701EBA" w:rsidP="000C46CF" w:rsidRDefault="00701EBA" w14:paraId="0EF57A5D" w14:textId="77777777"/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/>
            <w:hideMark/>
          </w:tcPr>
          <w:p w:rsidRPr="00955197" w:rsidR="00701EBA" w:rsidP="000C46CF" w:rsidRDefault="00701EBA" w14:paraId="7A63F269" w14:textId="77777777"/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/>
            <w:hideMark/>
          </w:tcPr>
          <w:p w:rsidRPr="00955197" w:rsidR="00701EBA" w:rsidP="000C46CF" w:rsidRDefault="00701EBA" w14:paraId="6757A1ED" w14:textId="77777777"/>
        </w:tc>
        <w:tc>
          <w:tcPr>
            <w:tcW w:w="334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/>
          </w:tcPr>
          <w:p w:rsidRPr="00955197" w:rsidR="00701EBA" w:rsidP="000C46CF" w:rsidRDefault="00701EBA" w14:paraId="27EBDDA3" w14:textId="77777777">
            <w:pPr>
              <w:rPr>
                <w:b/>
                <w:bCs/>
              </w:rPr>
            </w:pPr>
          </w:p>
        </w:tc>
      </w:tr>
    </w:tbl>
    <w:p w:rsidRPr="00701EBA" w:rsidR="00701EBA" w:rsidP="00701EBA" w:rsidRDefault="00701EBA" w14:paraId="599D8760" w14:textId="77777777">
      <w:pPr>
        <w:rPr>
          <w:b/>
        </w:rPr>
      </w:pPr>
      <w:r w:rsidRPr="00701EBA">
        <w:rPr>
          <w:b/>
        </w:rPr>
        <w:t>MERK:</w:t>
      </w:r>
    </w:p>
    <w:p w:rsidR="00701EBA" w:rsidP="00701EBA" w:rsidRDefault="00701EBA" w14:paraId="0B5F4997" w14:textId="7C672EF2">
      <w:pPr>
        <w:pStyle w:val="Listeavsnitt"/>
        <w:numPr>
          <w:ilvl w:val="0"/>
          <w:numId w:val="1"/>
        </w:numPr>
        <w:rPr/>
      </w:pPr>
      <w:r w:rsidR="00701EBA">
        <w:rPr/>
        <w:t>Eventuelle andre utgifter/</w:t>
      </w:r>
      <w:proofErr w:type="spellStart"/>
      <w:r w:rsidR="00701EBA">
        <w:rPr/>
        <w:t>kontoer</w:t>
      </w:r>
      <w:proofErr w:type="spellEnd"/>
      <w:r w:rsidR="00701EBA">
        <w:rPr/>
        <w:t xml:space="preserve"> </w:t>
      </w:r>
      <w:proofErr w:type="spellStart"/>
      <w:r w:rsidR="00701EBA">
        <w:rPr/>
        <w:t>dere</w:t>
      </w:r>
      <w:proofErr w:type="spellEnd"/>
      <w:r w:rsidR="00701EBA">
        <w:rPr/>
        <w:t xml:space="preserve"> </w:t>
      </w:r>
      <w:proofErr w:type="spellStart"/>
      <w:r w:rsidR="00701EBA">
        <w:rPr/>
        <w:t>mener</w:t>
      </w:r>
      <w:proofErr w:type="spellEnd"/>
      <w:r w:rsidR="00701EBA">
        <w:rPr/>
        <w:t xml:space="preserve"> er aktuelle bruke må, </w:t>
      </w:r>
      <w:proofErr w:type="spellStart"/>
      <w:r w:rsidR="00701EBA">
        <w:rPr/>
        <w:t>avklares</w:t>
      </w:r>
      <w:proofErr w:type="spellEnd"/>
      <w:r w:rsidR="00701EBA">
        <w:rPr/>
        <w:t xml:space="preserve"> med Di</w:t>
      </w:r>
      <w:r w:rsidR="7844BD2F">
        <w:rPr/>
        <w:t>gdir</w:t>
      </w:r>
      <w:r w:rsidR="00701EBA">
        <w:rPr/>
        <w:t xml:space="preserve"> på forhånd (f.eks. reiseutgifter).</w:t>
      </w:r>
    </w:p>
    <w:p w:rsidR="00701EBA" w:rsidP="00701EBA" w:rsidRDefault="00701EBA" w14:paraId="6196E5EB" w14:textId="77777777">
      <w:pPr>
        <w:pStyle w:val="Listeavsnitt"/>
        <w:numPr>
          <w:ilvl w:val="0"/>
          <w:numId w:val="1"/>
        </w:numPr>
      </w:pPr>
      <w:r>
        <w:t>Alle beløp skal være eks. moms</w:t>
      </w:r>
    </w:p>
    <w:p w:rsidR="00701EBA" w:rsidP="00701EBA" w:rsidRDefault="00701EBA" w14:paraId="74FF4DD2" w14:textId="0738A685">
      <w:pPr>
        <w:pStyle w:val="Listeavsnitt"/>
        <w:numPr>
          <w:ilvl w:val="0"/>
          <w:numId w:val="1"/>
        </w:numPr>
      </w:pPr>
      <w:r>
        <w:t>Inte</w:t>
      </w:r>
      <w:r w:rsidR="002812D4">
        <w:t>r</w:t>
      </w:r>
      <w:r>
        <w:t>n timepris skal være lik timeprisen i vedlegg 2  i søknaden</w:t>
      </w:r>
    </w:p>
    <w:p w:rsidR="00701EBA" w:rsidP="1518D5A9" w:rsidRDefault="00701EBA" w14:paraId="01596F3F" w14:textId="499F4B13">
      <w:pPr>
        <w:rPr>
          <w:b w:val="1"/>
          <w:bCs w:val="1"/>
        </w:rPr>
      </w:pPr>
    </w:p>
    <w:p w:rsidR="00862629" w:rsidP="00701EBA" w:rsidRDefault="00862629" w14:paraId="7F0FF4A9" w14:textId="120BBF49">
      <w:r w:rsidRPr="1518D5A9" w:rsidR="00862629">
        <w:rPr>
          <w:b w:val="1"/>
          <w:bCs w:val="1"/>
        </w:rPr>
        <w:t xml:space="preserve">Sendes </w:t>
      </w:r>
      <w:proofErr w:type="spellStart"/>
      <w:r w:rsidRPr="1518D5A9" w:rsidR="00862629">
        <w:rPr>
          <w:b w:val="1"/>
          <w:bCs w:val="1"/>
        </w:rPr>
        <w:t>sammen</w:t>
      </w:r>
      <w:proofErr w:type="spellEnd"/>
      <w:bookmarkStart w:name="_GoBack" w:id="0"/>
      <w:bookmarkEnd w:id="0"/>
      <w:r w:rsidRPr="1518D5A9" w:rsidR="00862629">
        <w:rPr>
          <w:b w:val="1"/>
          <w:bCs w:val="1"/>
        </w:rPr>
        <w:t xml:space="preserve"> med årsrapport og sluttrapport til</w:t>
      </w:r>
      <w:r w:rsidR="00862629">
        <w:rPr/>
        <w:t xml:space="preserve"> </w:t>
      </w:r>
      <w:hyperlink r:id="Rb1e51d00c1e44393">
        <w:r w:rsidRPr="1518D5A9" w:rsidR="00862629">
          <w:rPr>
            <w:rStyle w:val="Hyperkobling"/>
          </w:rPr>
          <w:t>postmottak@digdir.no</w:t>
        </w:r>
      </w:hyperlink>
    </w:p>
    <w:p w:rsidR="00862629" w:rsidP="00701EBA" w:rsidRDefault="00862629" w14:paraId="2D508019" w14:textId="77777777"/>
    <w:p w:rsidRPr="00701EBA" w:rsidR="00701EBA" w:rsidP="00701EBA" w:rsidRDefault="00701EBA" w14:paraId="5F0D8466" w14:textId="77777777"/>
    <w:p w:rsidR="00B76348" w:rsidRDefault="00862629" w14:paraId="249D25F5" w14:textId="77777777"/>
    <w:sectPr w:rsidR="00B76348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D2F" w:rsidP="00AA7D2F" w:rsidRDefault="00AA7D2F" w14:paraId="61C0D62F" w14:textId="77777777">
      <w:pPr>
        <w:spacing w:after="0" w:line="240" w:lineRule="auto"/>
      </w:pPr>
      <w:r>
        <w:separator/>
      </w:r>
    </w:p>
  </w:endnote>
  <w:endnote w:type="continuationSeparator" w:id="0">
    <w:p w:rsidR="00AA7D2F" w:rsidP="00AA7D2F" w:rsidRDefault="00AA7D2F" w14:paraId="761A25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D2F" w:rsidP="00AA7D2F" w:rsidRDefault="00AA7D2F" w14:paraId="5511D21B" w14:textId="77777777">
      <w:pPr>
        <w:spacing w:after="0" w:line="240" w:lineRule="auto"/>
      </w:pPr>
      <w:r>
        <w:separator/>
      </w:r>
    </w:p>
  </w:footnote>
  <w:footnote w:type="continuationSeparator" w:id="0">
    <w:p w:rsidR="00AA7D2F" w:rsidP="00AA7D2F" w:rsidRDefault="00AA7D2F" w14:paraId="29B143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A7D2F" w:rsidRDefault="00AA7D2F" w14:paraId="6A15B1D9" w14:textId="06843E77">
    <w:pPr>
      <w:pStyle w:val="Topptekst"/>
    </w:pPr>
    <w:r w:rsidR="237DD6BF">
      <w:drawing>
        <wp:inline wp14:editId="237DD6BF" wp14:anchorId="73C9CF82">
          <wp:extent cx="2266201" cy="333375"/>
          <wp:effectExtent l="0" t="0" r="1270" b="0"/>
          <wp:docPr id="1" name="Bild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e 1"/>
                  <pic:cNvPicPr/>
                </pic:nvPicPr>
                <pic:blipFill>
                  <a:blip r:embed="R6c15365a882e45f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266201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7D2F" w:rsidRDefault="00AA7D2F" w14:paraId="2B93B872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6841"/>
    <w:multiLevelType w:val="hybridMultilevel"/>
    <w:tmpl w:val="941A2B5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EBA"/>
    <w:rsid w:val="001C4CD2"/>
    <w:rsid w:val="002812D4"/>
    <w:rsid w:val="00433170"/>
    <w:rsid w:val="00501632"/>
    <w:rsid w:val="005B293A"/>
    <w:rsid w:val="00701EBA"/>
    <w:rsid w:val="00862629"/>
    <w:rsid w:val="009047E3"/>
    <w:rsid w:val="00AA7D2F"/>
    <w:rsid w:val="00BA659A"/>
    <w:rsid w:val="00CE67F7"/>
    <w:rsid w:val="00DB2969"/>
    <w:rsid w:val="00E1677D"/>
    <w:rsid w:val="00E8571C"/>
    <w:rsid w:val="0417D05E"/>
    <w:rsid w:val="0D34B5D8"/>
    <w:rsid w:val="1518D5A9"/>
    <w:rsid w:val="1A8366E9"/>
    <w:rsid w:val="21F308DF"/>
    <w:rsid w:val="237DD6BF"/>
    <w:rsid w:val="47E2D098"/>
    <w:rsid w:val="7844B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87E9"/>
  <w15:chartTrackingRefBased/>
  <w15:docId w15:val="{54DD01E9-694E-4FE6-BEBD-10C49C00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701EBA"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1E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01E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701EBA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nn-NO"/>
    </w:rPr>
  </w:style>
  <w:style w:type="paragraph" w:styleId="Listeavsnitt">
    <w:name w:val="List Paragraph"/>
    <w:basedOn w:val="Normal"/>
    <w:uiPriority w:val="34"/>
    <w:qFormat/>
    <w:rsid w:val="00701EB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A7D2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AA7D2F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A7D2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AA7D2F"/>
    <w:rPr>
      <w:lang w:val="nn-NO"/>
    </w:rPr>
  </w:style>
  <w:style w:type="character" w:styleId="Hyperkobling">
    <w:name w:val="Hyperlink"/>
    <w:basedOn w:val="Standardskriftforavsnitt"/>
    <w:uiPriority w:val="99"/>
    <w:unhideWhenUsed/>
    <w:rsid w:val="0086262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2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postmottak@digdir.no" TargetMode="External" Id="Rb1e51d00c1e443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6c15365a882e45fe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0" ma:contentTypeDescription="Opprett et nytt dokument." ma:contentTypeScope="" ma:versionID="b7ccb38b7d720a60770428f98e6be6ee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aac2931ba763341a3b97faa3107856b0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>Hoff, Caroline Grubstad</DisplayName>
        <AccountId>64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B51DB5-A3D1-4D0B-9CBA-630ABCAFB14F}"/>
</file>

<file path=customXml/itemProps2.xml><?xml version="1.0" encoding="utf-8"?>
<ds:datastoreItem xmlns:ds="http://schemas.openxmlformats.org/officeDocument/2006/customXml" ds:itemID="{0A0890FF-FEA4-4EC9-896F-D67038EA60E9}"/>
</file>

<file path=customXml/itemProps3.xml><?xml version="1.0" encoding="utf-8"?>
<ds:datastoreItem xmlns:ds="http://schemas.openxmlformats.org/officeDocument/2006/customXml" ds:itemID="{13BEA5BE-307F-4A0A-9477-C3145C034E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Bjørkum, Ingrid</dc:creator>
  <keywords/>
  <dc:description/>
  <lastModifiedBy>Bjørkum, Ingrid</lastModifiedBy>
  <revision>11</revision>
  <lastPrinted>2019-05-08T08:23:00.0000000Z</lastPrinted>
  <dcterms:created xsi:type="dcterms:W3CDTF">2019-05-08T08:07:00.0000000Z</dcterms:created>
  <dcterms:modified xsi:type="dcterms:W3CDTF">2021-11-04T13:04:01.3324873Z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